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2CBB6" w14:textId="53376A4B" w:rsidR="00451D2B" w:rsidRDefault="00451D2B" w:rsidP="0051455D">
      <w:pPr>
        <w:jc w:val="center"/>
        <w:rPr>
          <w:b/>
          <w:u w:val="single"/>
        </w:rPr>
      </w:pPr>
      <w:r>
        <w:rPr>
          <w:noProof/>
        </w:rPr>
        <w:drawing>
          <wp:inline distT="0" distB="0" distL="0" distR="0" wp14:anchorId="58661C25" wp14:editId="69FABD27">
            <wp:extent cx="1820545" cy="914400"/>
            <wp:effectExtent l="0" t="0" r="8255" b="0"/>
            <wp:docPr id="1625424974"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0545" cy="914400"/>
                    </a:xfrm>
                    <a:prstGeom prst="rect">
                      <a:avLst/>
                    </a:prstGeom>
                    <a:noFill/>
                    <a:ln>
                      <a:noFill/>
                    </a:ln>
                  </pic:spPr>
                </pic:pic>
              </a:graphicData>
            </a:graphic>
          </wp:inline>
        </w:drawing>
      </w:r>
    </w:p>
    <w:p w14:paraId="660B79D6" w14:textId="4765B237" w:rsidR="0051455D" w:rsidRDefault="0051455D" w:rsidP="0051455D">
      <w:pPr>
        <w:jc w:val="center"/>
        <w:rPr>
          <w:b/>
          <w:u w:val="single"/>
        </w:rPr>
      </w:pPr>
      <w:r w:rsidRPr="00B610D7">
        <w:rPr>
          <w:b/>
          <w:u w:val="single"/>
        </w:rPr>
        <w:t>TERMO DE ESCLARECIMENTO E CONSENTIMENTO</w:t>
      </w:r>
      <w:r>
        <w:rPr>
          <w:b/>
          <w:u w:val="single"/>
        </w:rPr>
        <w:t xml:space="preserve"> LIVRE E </w:t>
      </w:r>
      <w:r w:rsidRPr="00B610D7">
        <w:rPr>
          <w:b/>
          <w:u w:val="single"/>
        </w:rPr>
        <w:t xml:space="preserve">INFORMADO PARA </w:t>
      </w:r>
      <w:r>
        <w:rPr>
          <w:b/>
          <w:u w:val="single"/>
        </w:rPr>
        <w:t xml:space="preserve">REALIZAÇÃO DE </w:t>
      </w:r>
      <w:r w:rsidR="00624454">
        <w:rPr>
          <w:b/>
          <w:u w:val="single"/>
        </w:rPr>
        <w:t>ABLAÇÃO ENDOMETRIAL</w:t>
      </w:r>
    </w:p>
    <w:p w14:paraId="614DF03D" w14:textId="77777777" w:rsidR="0051455D" w:rsidRDefault="0051455D" w:rsidP="0051455D">
      <w:pPr>
        <w:jc w:val="both"/>
        <w:rPr>
          <w:b/>
          <w:u w:val="single"/>
        </w:rPr>
      </w:pPr>
    </w:p>
    <w:p w14:paraId="06064AC7" w14:textId="77777777" w:rsidR="0051455D" w:rsidRPr="00F456DA" w:rsidRDefault="0051455D" w:rsidP="0051455D">
      <w:pPr>
        <w:spacing w:after="0" w:line="240" w:lineRule="auto"/>
        <w:jc w:val="both"/>
        <w:rPr>
          <w:b/>
        </w:rPr>
      </w:pPr>
      <w:r w:rsidRPr="00F456DA">
        <w:rPr>
          <w:b/>
        </w:rPr>
        <w:t>Paciente/Responsável:___________________________</w:t>
      </w:r>
      <w:r>
        <w:rPr>
          <w:b/>
        </w:rPr>
        <w:t>___</w:t>
      </w:r>
      <w:r w:rsidRPr="00F456DA">
        <w:rPr>
          <w:b/>
        </w:rPr>
        <w:t>________________________</w:t>
      </w:r>
      <w:r>
        <w:rPr>
          <w:b/>
        </w:rPr>
        <w:t>____</w:t>
      </w:r>
    </w:p>
    <w:p w14:paraId="3A6F5603" w14:textId="77777777" w:rsidR="0051455D" w:rsidRPr="00F456DA" w:rsidRDefault="0051455D" w:rsidP="0051455D">
      <w:pPr>
        <w:spacing w:after="0" w:line="240" w:lineRule="auto"/>
        <w:jc w:val="both"/>
        <w:rPr>
          <w:b/>
        </w:rPr>
      </w:pPr>
      <w:r w:rsidRPr="00F456DA">
        <w:rPr>
          <w:b/>
        </w:rPr>
        <w:t xml:space="preserve"> </w:t>
      </w:r>
    </w:p>
    <w:p w14:paraId="5C4380E3" w14:textId="09B444BD" w:rsidR="0051455D" w:rsidRPr="00F456DA" w:rsidRDefault="0051455D" w:rsidP="0051455D">
      <w:pPr>
        <w:spacing w:after="0" w:line="240" w:lineRule="auto"/>
        <w:jc w:val="both"/>
        <w:rPr>
          <w:b/>
        </w:rPr>
      </w:pPr>
      <w:r w:rsidRPr="00F456DA">
        <w:rPr>
          <w:b/>
        </w:rPr>
        <w:t>C</w:t>
      </w:r>
      <w:r w:rsidR="00092AEA">
        <w:rPr>
          <w:b/>
        </w:rPr>
        <w:t>PF</w:t>
      </w:r>
      <w:r w:rsidRPr="00F456DA">
        <w:rPr>
          <w:b/>
        </w:rPr>
        <w:t>:___________</w:t>
      </w:r>
      <w:r>
        <w:rPr>
          <w:b/>
        </w:rPr>
        <w:t>___________________</w:t>
      </w:r>
      <w:r w:rsidRPr="00F456DA">
        <w:rPr>
          <w:b/>
        </w:rPr>
        <w:t>____ Estado Civil:____</w:t>
      </w:r>
      <w:r>
        <w:rPr>
          <w:b/>
        </w:rPr>
        <w:t>_______</w:t>
      </w:r>
      <w:r w:rsidRPr="00F456DA">
        <w:rPr>
          <w:b/>
        </w:rPr>
        <w:t>____</w:t>
      </w:r>
    </w:p>
    <w:p w14:paraId="24B46F77" w14:textId="77777777" w:rsidR="0051455D" w:rsidRPr="00F456DA" w:rsidRDefault="0051455D" w:rsidP="0051455D">
      <w:pPr>
        <w:spacing w:after="0" w:line="240" w:lineRule="auto"/>
        <w:jc w:val="both"/>
        <w:rPr>
          <w:b/>
        </w:rPr>
      </w:pPr>
    </w:p>
    <w:p w14:paraId="3924EA65" w14:textId="77777777" w:rsidR="0051455D" w:rsidRPr="00F456DA" w:rsidRDefault="0051455D" w:rsidP="0051455D">
      <w:pPr>
        <w:spacing w:after="0" w:line="240" w:lineRule="auto"/>
        <w:jc w:val="both"/>
        <w:rPr>
          <w:b/>
        </w:rPr>
      </w:pPr>
      <w:r w:rsidRPr="00F456DA">
        <w:rPr>
          <w:b/>
        </w:rPr>
        <w:t>Nacionalidade:______</w:t>
      </w:r>
      <w:r>
        <w:rPr>
          <w:b/>
        </w:rPr>
        <w:t>_________________________</w:t>
      </w:r>
      <w:r w:rsidRPr="00F456DA">
        <w:rPr>
          <w:b/>
        </w:rPr>
        <w:t>______ Profissão:___________________</w:t>
      </w:r>
    </w:p>
    <w:p w14:paraId="5840E714" w14:textId="77777777" w:rsidR="0051455D" w:rsidRPr="00F456DA" w:rsidRDefault="0051455D" w:rsidP="0051455D">
      <w:pPr>
        <w:spacing w:after="0" w:line="240" w:lineRule="auto"/>
        <w:jc w:val="both"/>
        <w:rPr>
          <w:b/>
        </w:rPr>
      </w:pPr>
      <w:r w:rsidRPr="00F456DA">
        <w:rPr>
          <w:b/>
        </w:rPr>
        <w:t xml:space="preserve"> </w:t>
      </w:r>
    </w:p>
    <w:p w14:paraId="4CEDC18E" w14:textId="77777777" w:rsidR="0051455D" w:rsidRPr="00F456DA" w:rsidRDefault="0051455D" w:rsidP="0051455D">
      <w:pPr>
        <w:spacing w:after="0" w:line="240" w:lineRule="auto"/>
        <w:jc w:val="both"/>
        <w:rPr>
          <w:b/>
        </w:rPr>
      </w:pPr>
      <w:r w:rsidRPr="00F456DA">
        <w:rPr>
          <w:b/>
        </w:rPr>
        <w:t>Endereço:___________________________</w:t>
      </w:r>
      <w:r>
        <w:rPr>
          <w:b/>
        </w:rPr>
        <w:t>___</w:t>
      </w:r>
      <w:r w:rsidRPr="00F456DA">
        <w:rPr>
          <w:b/>
        </w:rPr>
        <w:t>___________________________________</w:t>
      </w:r>
      <w:r>
        <w:rPr>
          <w:b/>
        </w:rPr>
        <w:t>____</w:t>
      </w:r>
    </w:p>
    <w:p w14:paraId="582755E0" w14:textId="77777777" w:rsidR="0051455D" w:rsidRPr="00F456DA" w:rsidRDefault="0051455D" w:rsidP="0051455D">
      <w:pPr>
        <w:spacing w:after="0" w:line="240" w:lineRule="auto"/>
        <w:jc w:val="both"/>
        <w:rPr>
          <w:b/>
        </w:rPr>
      </w:pPr>
      <w:r w:rsidRPr="00F456DA">
        <w:rPr>
          <w:b/>
        </w:rPr>
        <w:t xml:space="preserve"> </w:t>
      </w:r>
    </w:p>
    <w:p w14:paraId="781664CA" w14:textId="77777777" w:rsidR="0051455D" w:rsidRDefault="0051455D" w:rsidP="0051455D">
      <w:pPr>
        <w:spacing w:after="0" w:line="240" w:lineRule="auto"/>
        <w:jc w:val="both"/>
        <w:rPr>
          <w:b/>
        </w:rPr>
      </w:pPr>
      <w:r w:rsidRPr="00F456DA">
        <w:rPr>
          <w:b/>
        </w:rPr>
        <w:t>Cidade:_________________________</w:t>
      </w:r>
      <w:r>
        <w:rPr>
          <w:b/>
        </w:rPr>
        <w:t>___</w:t>
      </w:r>
      <w:r w:rsidRPr="00F456DA">
        <w:rPr>
          <w:b/>
        </w:rPr>
        <w:t>___Telefone:____________________________</w:t>
      </w:r>
      <w:r>
        <w:rPr>
          <w:b/>
        </w:rPr>
        <w:t>____</w:t>
      </w:r>
      <w:r w:rsidRPr="00F456DA">
        <w:rPr>
          <w:b/>
        </w:rPr>
        <w:t xml:space="preserve"> </w:t>
      </w:r>
    </w:p>
    <w:p w14:paraId="67A6E826" w14:textId="77777777" w:rsidR="00934D03" w:rsidRDefault="00934D03" w:rsidP="0051455D">
      <w:pPr>
        <w:spacing w:after="0" w:line="240" w:lineRule="auto"/>
        <w:jc w:val="both"/>
        <w:rPr>
          <w:b/>
        </w:rPr>
      </w:pPr>
    </w:p>
    <w:p w14:paraId="68506AA6" w14:textId="77777777" w:rsidR="00934D03" w:rsidRDefault="00934D03" w:rsidP="0051455D">
      <w:pPr>
        <w:spacing w:after="0" w:line="240" w:lineRule="auto"/>
        <w:jc w:val="both"/>
        <w:rPr>
          <w:b/>
        </w:rPr>
      </w:pPr>
    </w:p>
    <w:p w14:paraId="27D07080" w14:textId="77777777" w:rsidR="00934D03" w:rsidRPr="002825B0" w:rsidRDefault="00934D03" w:rsidP="00934D03">
      <w:pPr>
        <w:spacing w:after="0" w:line="240" w:lineRule="auto"/>
        <w:jc w:val="both"/>
        <w:rPr>
          <w:b/>
          <w:u w:val="single"/>
        </w:rPr>
      </w:pPr>
      <w:r w:rsidRPr="002825B0">
        <w:rPr>
          <w:b/>
          <w:u w:val="single"/>
        </w:rPr>
        <w:t>Identificação dos Profissionais Responsáveis</w:t>
      </w:r>
    </w:p>
    <w:p w14:paraId="0278B2CC" w14:textId="77777777" w:rsidR="00934D03" w:rsidRDefault="00934D03" w:rsidP="00934D03">
      <w:pPr>
        <w:jc w:val="both"/>
      </w:pPr>
    </w:p>
    <w:p w14:paraId="6B6FFCD8" w14:textId="77777777" w:rsidR="00934D03" w:rsidRPr="00C576D7" w:rsidRDefault="00934D03" w:rsidP="00934D03">
      <w:r w:rsidRPr="00C576D7">
        <w:rPr>
          <w:b/>
        </w:rPr>
        <w:t xml:space="preserve">Médico Principal: Dr(a). </w:t>
      </w:r>
      <w:r w:rsidRPr="00C576D7">
        <w:t>__________________________________________</w:t>
      </w:r>
      <w:r>
        <w:t xml:space="preserve"> C</w:t>
      </w:r>
      <w:r w:rsidRPr="00C576D7">
        <w:rPr>
          <w:b/>
        </w:rPr>
        <w:t>RM</w:t>
      </w:r>
      <w:r>
        <w:rPr>
          <w:b/>
        </w:rPr>
        <w:t>:</w:t>
      </w:r>
      <w:r w:rsidRPr="00C576D7">
        <w:t>__________</w:t>
      </w:r>
    </w:p>
    <w:p w14:paraId="4243E847" w14:textId="77777777" w:rsidR="00934D03" w:rsidRPr="00C576D7" w:rsidRDefault="00934D03" w:rsidP="00934D03">
      <w:r w:rsidRPr="00C576D7">
        <w:rPr>
          <w:b/>
        </w:rPr>
        <w:t xml:space="preserve">Equipe de Auxílio: </w:t>
      </w:r>
      <w:proofErr w:type="gramStart"/>
      <w:r w:rsidRPr="00C576D7">
        <w:t>(</w:t>
      </w:r>
      <w:r>
        <w:t xml:space="preserve"> </w:t>
      </w:r>
      <w:r w:rsidRPr="00C576D7">
        <w:t xml:space="preserve"> )</w:t>
      </w:r>
      <w:proofErr w:type="gramEnd"/>
      <w:r w:rsidRPr="00C576D7">
        <w:t xml:space="preserve"> Cirurgiões Auxiliares</w:t>
      </w:r>
      <w:r>
        <w:t xml:space="preserve"> </w:t>
      </w:r>
      <w:proofErr w:type="gramStart"/>
      <w:r>
        <w:t xml:space="preserve">( </w:t>
      </w:r>
      <w:r w:rsidRPr="00C576D7">
        <w:t xml:space="preserve"> )</w:t>
      </w:r>
      <w:proofErr w:type="gramEnd"/>
      <w:r w:rsidRPr="00C576D7">
        <w:t xml:space="preserve"> Anestesiologista</w:t>
      </w:r>
    </w:p>
    <w:p w14:paraId="4232B54C" w14:textId="77777777" w:rsidR="00934D03" w:rsidRPr="00C576D7" w:rsidRDefault="00934D03" w:rsidP="00934D03">
      <w:r w:rsidRPr="00C576D7">
        <w:rPr>
          <w:b/>
        </w:rPr>
        <w:t xml:space="preserve">Nome: </w:t>
      </w:r>
      <w:r w:rsidRPr="00C576D7">
        <w:t>____________________________________________________________</w:t>
      </w:r>
    </w:p>
    <w:p w14:paraId="2E6205B8" w14:textId="77777777" w:rsidR="00934D03" w:rsidRDefault="00934D03" w:rsidP="00934D03">
      <w:pPr>
        <w:jc w:val="both"/>
      </w:pPr>
      <w:r w:rsidRPr="00C576D7">
        <w:rPr>
          <w:b/>
        </w:rPr>
        <w:t xml:space="preserve">CRM: </w:t>
      </w:r>
      <w:r w:rsidRPr="00C576D7">
        <w:t>_________</w:t>
      </w:r>
      <w:r>
        <w:t xml:space="preserve">        </w:t>
      </w:r>
    </w:p>
    <w:p w14:paraId="018226E9" w14:textId="77777777" w:rsidR="00934D03" w:rsidRDefault="00934D03" w:rsidP="00934D03">
      <w:pPr>
        <w:ind w:firstLine="1134"/>
        <w:jc w:val="both"/>
      </w:pPr>
    </w:p>
    <w:p w14:paraId="4FDBAB58" w14:textId="60675037" w:rsidR="0051455D" w:rsidRDefault="0051455D" w:rsidP="0051455D">
      <w:pPr>
        <w:spacing w:after="100" w:afterAutospacing="1"/>
        <w:ind w:firstLine="1134"/>
        <w:jc w:val="both"/>
      </w:pPr>
      <w:r>
        <w:t>O objetivo deste Termo de Esclarecimento e Consentimento Livre e Informado, utilizado pel</w:t>
      </w:r>
      <w:r w:rsidR="00025EAA">
        <w:t>os hospitais do</w:t>
      </w:r>
      <w:r>
        <w:t xml:space="preserve"> grupo SANTA JOANA, é esclarecer sobre o procedimento de </w:t>
      </w:r>
      <w:r w:rsidR="00624454" w:rsidRPr="00624454">
        <w:rPr>
          <w:b/>
          <w:bCs/>
        </w:rPr>
        <w:t>ABLAÇÃO ENDOMETRIAL</w:t>
      </w:r>
      <w:r>
        <w:t xml:space="preserve">, devendo discutir todas as suas dúvidas com seu médico antes de assiná-lo. </w:t>
      </w:r>
    </w:p>
    <w:p w14:paraId="394932EC" w14:textId="77777777" w:rsidR="0051455D" w:rsidRDefault="0051455D" w:rsidP="0051455D">
      <w:pPr>
        <w:spacing w:after="100" w:afterAutospacing="1"/>
        <w:ind w:firstLine="1134"/>
        <w:jc w:val="both"/>
      </w:pPr>
      <w:r>
        <w:t>Além disto, o Hospital, equipe médica, enfermagem e seus funcionários se colocam à total disposição para eventuais dúvidas e esclarecimentos que porventura sejam necessários durante toda a internação.</w:t>
      </w:r>
    </w:p>
    <w:p w14:paraId="48336D69" w14:textId="77777777" w:rsidR="0051455D" w:rsidRDefault="0051455D" w:rsidP="0051455D">
      <w:pPr>
        <w:spacing w:after="100" w:afterAutospacing="1"/>
        <w:ind w:firstLine="1134"/>
        <w:jc w:val="both"/>
      </w:pPr>
      <w:r>
        <w:t>É dever de a paciente ou responsável expressar se compreendeu as orientações e informações recebidas. De todo modo, queremos ter certeza se foi suficientemente esclarecida pelo médico e compreendeu o diagnóstico, riscos e objetivos, além de todas as questões aqui mencionadas, tudo isso, para que possamos contribuir e alcançar o melhor resultado para sua saúde e bem estar e que isto contribua para uma melhor estada em nosso Hospital e uma pronta volta para casa.</w:t>
      </w:r>
    </w:p>
    <w:p w14:paraId="77F941A3" w14:textId="758D901C" w:rsidR="0051455D" w:rsidRDefault="0051455D" w:rsidP="0051455D">
      <w:pPr>
        <w:spacing w:after="100" w:afterAutospacing="1"/>
        <w:ind w:firstLine="1134"/>
        <w:jc w:val="both"/>
      </w:pPr>
      <w:r>
        <w:t xml:space="preserve">Por isso, é essencial o seu entendimento sobre a realização da CIRURGIA DE </w:t>
      </w:r>
      <w:r w:rsidR="00624454">
        <w:t>ABLAÇÃO ENDOMETRIAL</w:t>
      </w:r>
      <w:r>
        <w:t>, seus riscos e ao final, após pleno entendimento, a sua concordância na realização dele.</w:t>
      </w:r>
    </w:p>
    <w:p w14:paraId="30580B05" w14:textId="77777777" w:rsidR="0051455D" w:rsidRDefault="0051455D" w:rsidP="0051455D">
      <w:pPr>
        <w:spacing w:after="100" w:afterAutospacing="1"/>
        <w:ind w:firstLine="1134"/>
        <w:jc w:val="both"/>
      </w:pPr>
      <w:r>
        <w:lastRenderedPageBreak/>
        <w:t>Portanto, declara a paciente/responsável estar plenamente consciente que:</w:t>
      </w:r>
    </w:p>
    <w:p w14:paraId="03FCA4BC" w14:textId="3E1FFE2E" w:rsidR="00624454" w:rsidRDefault="00624454" w:rsidP="00624454">
      <w:pPr>
        <w:ind w:firstLine="1134"/>
        <w:jc w:val="both"/>
      </w:pPr>
      <w:r w:rsidRPr="00624454">
        <w:t xml:space="preserve">A </w:t>
      </w:r>
      <w:r w:rsidRPr="00E67ECD">
        <w:rPr>
          <w:b/>
          <w:bCs/>
          <w:i/>
          <w:iCs/>
        </w:rPr>
        <w:t>ablação endometrial</w:t>
      </w:r>
      <w:r w:rsidRPr="00624454">
        <w:t>, também conhecida como ablação histeroscópica, é um procedimento cirúrgico</w:t>
      </w:r>
      <w:r w:rsidR="00101DF3">
        <w:t xml:space="preserve"> seguro,</w:t>
      </w:r>
      <w:r w:rsidRPr="00624454">
        <w:t xml:space="preserve"> minimamente invasivo que visa destruir ou remover a camada do endométrio, que reveste o útero internamente. É realizada em ambiente hospitalar, sob anestesia. O ginecologista introduz uma câmera de histeroscopia pelo canal vaginal para visualizar o útero. Em seguida, a camada interna (endométrio) é retirada com uma alça e, posteriormente, um eletrodo tipo </w:t>
      </w:r>
      <w:r w:rsidRPr="00624454">
        <w:rPr>
          <w:i/>
          <w:iCs/>
        </w:rPr>
        <w:t>'</w:t>
      </w:r>
      <w:proofErr w:type="spellStart"/>
      <w:r w:rsidRPr="00624454">
        <w:rPr>
          <w:i/>
          <w:iCs/>
        </w:rPr>
        <w:t>roller</w:t>
      </w:r>
      <w:proofErr w:type="spellEnd"/>
      <w:r w:rsidRPr="00624454">
        <w:rPr>
          <w:i/>
          <w:iCs/>
        </w:rPr>
        <w:t xml:space="preserve"> </w:t>
      </w:r>
      <w:proofErr w:type="spellStart"/>
      <w:r w:rsidRPr="00624454">
        <w:rPr>
          <w:i/>
          <w:iCs/>
        </w:rPr>
        <w:t>ball</w:t>
      </w:r>
      <w:proofErr w:type="spellEnd"/>
      <w:r w:rsidRPr="00624454">
        <w:rPr>
          <w:i/>
          <w:iCs/>
        </w:rPr>
        <w:t>'</w:t>
      </w:r>
      <w:r w:rsidRPr="00624454">
        <w:t xml:space="preserve"> é utilizado para cauterizar a parte interna do útero, diminuindo a chance de sangramento intenso.</w:t>
      </w:r>
    </w:p>
    <w:p w14:paraId="7EF327E8" w14:textId="77777777" w:rsidR="00E67ECD" w:rsidRDefault="00E67ECD" w:rsidP="00624454">
      <w:pPr>
        <w:jc w:val="both"/>
      </w:pPr>
    </w:p>
    <w:p w14:paraId="1BBC7A02" w14:textId="45AFA8FF" w:rsidR="00624454" w:rsidRDefault="00624454" w:rsidP="00624454">
      <w:pPr>
        <w:jc w:val="both"/>
      </w:pPr>
      <w:r>
        <w:t>BENEFÍCIOS ESPERADOS</w:t>
      </w:r>
    </w:p>
    <w:p w14:paraId="59D57719" w14:textId="77777777" w:rsidR="00624454" w:rsidRDefault="00624454" w:rsidP="00092AEA">
      <w:pPr>
        <w:spacing w:after="100" w:afterAutospacing="1"/>
        <w:jc w:val="both"/>
      </w:pPr>
    </w:p>
    <w:p w14:paraId="5412FD65" w14:textId="6C67122F" w:rsidR="00624454" w:rsidRDefault="00624454" w:rsidP="00624454">
      <w:pPr>
        <w:spacing w:after="100" w:afterAutospacing="1"/>
        <w:ind w:firstLine="1134"/>
        <w:jc w:val="both"/>
      </w:pPr>
      <w:r w:rsidRPr="00624454">
        <w:t>Preservação do útero (não é uma histerectomia), procedimento minimamente invasivo (sem cortes externos, recuperação menos dolorosa e mais rápida, sem cicatrizes visíveis, menor risco de danificar outros órgãos), redução significativa do sangramento menstrual (melhora da qualidade de vida e saúde, prevenindo anemia) e tratamento eficaz para sangramento uterino excessivo.</w:t>
      </w:r>
    </w:p>
    <w:p w14:paraId="6EF64241" w14:textId="77777777" w:rsidR="00E67ECD" w:rsidRDefault="00E67ECD" w:rsidP="00624454">
      <w:pPr>
        <w:spacing w:after="100" w:afterAutospacing="1"/>
        <w:jc w:val="both"/>
      </w:pPr>
    </w:p>
    <w:p w14:paraId="67E9729E" w14:textId="44BF0381" w:rsidR="00624454" w:rsidRDefault="00624454" w:rsidP="00624454">
      <w:pPr>
        <w:spacing w:after="100" w:afterAutospacing="1"/>
        <w:jc w:val="both"/>
      </w:pPr>
      <w:r>
        <w:t>PROBABILIDADE DE SUCESSO</w:t>
      </w:r>
    </w:p>
    <w:p w14:paraId="0DF95ACB" w14:textId="73148D32" w:rsidR="00624454" w:rsidRDefault="00624454" w:rsidP="00624454">
      <w:pPr>
        <w:spacing w:after="100" w:afterAutospacing="1"/>
        <w:ind w:firstLine="1134"/>
        <w:jc w:val="both"/>
      </w:pPr>
      <w:r w:rsidRPr="00624454">
        <w:t>Fui informado(a) de que, embora as técnicas médicas modernas sejam avançadas, a medicina não é uma ciência exata e não me foram dadas garantias absolutas sobre os resultados</w:t>
      </w:r>
      <w:r w:rsidR="00E67ECD">
        <w:t xml:space="preserve"> da ablação endometrial</w:t>
      </w:r>
      <w:r w:rsidRPr="00624454">
        <w:t>. A probabilidade de sucesso estimada para o</w:t>
      </w:r>
      <w:r w:rsidR="00E67ECD">
        <w:t xml:space="preserve"> método</w:t>
      </w:r>
      <w:r w:rsidRPr="00624454">
        <w:t xml:space="preserve"> é</w:t>
      </w:r>
      <w:r w:rsidR="00A73F5C">
        <w:t xml:space="preserve"> alta, em torno </w:t>
      </w:r>
      <w:r w:rsidRPr="00624454">
        <w:t xml:space="preserve">de </w:t>
      </w:r>
      <w:r w:rsidR="00E67ECD">
        <w:t>70-80</w:t>
      </w:r>
      <w:r w:rsidRPr="00624454">
        <w:t>%</w:t>
      </w:r>
      <w:r>
        <w:t xml:space="preserve">, </w:t>
      </w:r>
      <w:r w:rsidR="00A73F5C">
        <w:t xml:space="preserve">embora </w:t>
      </w:r>
      <w:r>
        <w:t>pode haver recidiva do sangramento uterino</w:t>
      </w:r>
      <w:r w:rsidR="00A73F5C">
        <w:t xml:space="preserve"> em um período que não se pode precisar</w:t>
      </w:r>
      <w:r w:rsidR="00AA7D4D">
        <w:t>, assim como a</w:t>
      </w:r>
      <w:r w:rsidR="00E67ECD">
        <w:t xml:space="preserve"> necessidade de novo procedimento.</w:t>
      </w:r>
    </w:p>
    <w:p w14:paraId="59D4BA67" w14:textId="77777777" w:rsidR="00E67ECD" w:rsidRDefault="00E67ECD" w:rsidP="00624454">
      <w:pPr>
        <w:spacing w:after="100" w:afterAutospacing="1"/>
        <w:jc w:val="both"/>
      </w:pPr>
    </w:p>
    <w:p w14:paraId="15F250A0" w14:textId="142490D3" w:rsidR="00624454" w:rsidRDefault="00624454" w:rsidP="00624454">
      <w:pPr>
        <w:spacing w:after="100" w:afterAutospacing="1"/>
        <w:jc w:val="both"/>
      </w:pPr>
      <w:r>
        <w:t>COMPLICAÇÕES POTENCIAIS E RISCOS</w:t>
      </w:r>
    </w:p>
    <w:p w14:paraId="4631A40C" w14:textId="77777777" w:rsidR="00E67ECD" w:rsidRDefault="00624454" w:rsidP="00E67ECD">
      <w:pPr>
        <w:spacing w:after="100" w:afterAutospacing="1"/>
        <w:ind w:firstLine="1134"/>
        <w:jc w:val="both"/>
      </w:pPr>
      <w:r>
        <w:t>Fui alertado(a) sobre os riscos gerais de qualquer cirurgia (como infecção, sangramento, trombose, reações anestésicas) e os riscos específicos deste procedimento, que, embora raros, incluem: - Sangramento excessivo durante o procedimento, complicações anestésicas, perfuração uterina, hipervolemia transitória (acúmulo temporário de água no corpo). Em algumas situações, pode ocorrer hematométrio (aprisionamento de sangue no útero devido a focos de sangramento remanescentes e aderências), que pode causar dor pélvica e exigir nova intervenção.</w:t>
      </w:r>
    </w:p>
    <w:p w14:paraId="2698C4C3" w14:textId="77777777" w:rsidR="00F7337B" w:rsidRDefault="00F7337B" w:rsidP="00E67ECD">
      <w:pPr>
        <w:spacing w:after="100" w:afterAutospacing="1"/>
        <w:jc w:val="both"/>
      </w:pPr>
    </w:p>
    <w:p w14:paraId="2A58CE83" w14:textId="33AD9E25" w:rsidR="00092AEA" w:rsidRDefault="00092AEA" w:rsidP="00E67ECD">
      <w:pPr>
        <w:spacing w:after="100" w:afterAutospacing="1"/>
        <w:jc w:val="both"/>
      </w:pPr>
      <w:r>
        <w:t>PROCESSO DE RECUPERAÇÃO</w:t>
      </w:r>
    </w:p>
    <w:p w14:paraId="6B6B28F8" w14:textId="1CABE8B4" w:rsidR="003B7CBA" w:rsidRDefault="003B7CBA" w:rsidP="003B7CBA">
      <w:pPr>
        <w:spacing w:before="240" w:line="276" w:lineRule="auto"/>
        <w:ind w:firstLine="1134"/>
        <w:jc w:val="both"/>
      </w:pPr>
      <w:r>
        <w:t>Em geral o tempo de internação, embora variável, é em torno de 1 dia, sendo que a maioria das mulheres recebe alta hospitalar no mesmo dia do procedimento</w:t>
      </w:r>
      <w:r w:rsidR="00AA7D4D">
        <w:t xml:space="preserve"> ou no dia seguinte</w:t>
      </w:r>
      <w:r>
        <w:t>. A recuperação geral da paciente, implica em c</w:t>
      </w:r>
      <w:r w:rsidRPr="003B7CBA">
        <w:t>ólicas</w:t>
      </w:r>
      <w:r w:rsidR="00624454">
        <w:t xml:space="preserve"> e corrimento vaginal</w:t>
      </w:r>
      <w:r>
        <w:t xml:space="preserve">, sendo comum </w:t>
      </w:r>
      <w:r w:rsidRPr="003B7CBA">
        <w:t xml:space="preserve">sentir cólicas leves a moderadas e ter um pequeno sangramento vaginal nos dias </w:t>
      </w:r>
      <w:r w:rsidRPr="003B7CBA">
        <w:lastRenderedPageBreak/>
        <w:t>seguintes.</w:t>
      </w:r>
      <w:r>
        <w:t xml:space="preserve"> Nesse período o médico poderá </w:t>
      </w:r>
      <w:r w:rsidRPr="00AD262B">
        <w:t>prescrever medicamentos para aliviar a dor e prevenir infecções</w:t>
      </w:r>
      <w:r>
        <w:t>.</w:t>
      </w:r>
    </w:p>
    <w:p w14:paraId="0AAA53EC" w14:textId="77777777" w:rsidR="00F7337B" w:rsidRDefault="00F7337B" w:rsidP="003B7CBA"/>
    <w:p w14:paraId="41B903BE" w14:textId="4DC14614" w:rsidR="003B7CBA" w:rsidRDefault="003B7CBA" w:rsidP="003B7CBA">
      <w:r>
        <w:t>REPOUSO E RESTRIÇÕES</w:t>
      </w:r>
    </w:p>
    <w:p w14:paraId="54B3CD8F" w14:textId="77777777" w:rsidR="003B58ED" w:rsidRDefault="003B58ED" w:rsidP="003B7CBA"/>
    <w:p w14:paraId="08070A4B" w14:textId="0583F600" w:rsidR="003B7CBA" w:rsidRDefault="00624454" w:rsidP="003B7CBA">
      <w:pPr>
        <w:ind w:firstLine="1134"/>
        <w:jc w:val="both"/>
      </w:pPr>
      <w:r>
        <w:t xml:space="preserve">Converse com seu médico a esse respeito. </w:t>
      </w:r>
      <w:r w:rsidR="003B7CBA">
        <w:t xml:space="preserve">Em geral, caso não haja orientação em contrário, </w:t>
      </w:r>
      <w:r>
        <w:t xml:space="preserve">embora individualizada, a conduta implica em </w:t>
      </w:r>
      <w:r w:rsidR="003B7CBA">
        <w:t>necessidade de repouso relativo por cerca de 15 dias. A paciente deve observar abstinência sexual por no mínimo 15 dias para permitir a cicatrização do colo do útero e prevenir infecções. Não usar absorventes internos ou fazer duchas vaginais até a liberação médica</w:t>
      </w:r>
      <w:r w:rsidR="003316ED">
        <w:t xml:space="preserve"> </w:t>
      </w:r>
      <w:r w:rsidR="003B7CBA">
        <w:t>para evitar infecções.</w:t>
      </w:r>
    </w:p>
    <w:p w14:paraId="29330B61" w14:textId="77777777" w:rsidR="00F7337B" w:rsidRDefault="00F7337B" w:rsidP="003B7CBA"/>
    <w:p w14:paraId="76A72020" w14:textId="4362325E" w:rsidR="003B7CBA" w:rsidRDefault="003B7CBA" w:rsidP="003B7CBA">
      <w:r w:rsidRPr="00AD262B">
        <w:t>SINAIS DE ALERTA</w:t>
      </w:r>
    </w:p>
    <w:p w14:paraId="3F8A7711" w14:textId="77777777" w:rsidR="003B7CBA" w:rsidRDefault="003B7CBA" w:rsidP="003B7CBA"/>
    <w:p w14:paraId="762457B9" w14:textId="1E5FB1C9" w:rsidR="003B7CBA" w:rsidRDefault="00A512D9" w:rsidP="00E67ECD">
      <w:pPr>
        <w:ind w:firstLine="1134"/>
        <w:jc w:val="both"/>
      </w:pPr>
      <w:r>
        <w:t>A paciente deve procurar atendimento médico imediato em caso de: - Febre persistente acima de 38</w:t>
      </w:r>
      <w:r>
        <w:rPr>
          <w:rFonts w:cstheme="minorHAnsi"/>
        </w:rPr>
        <w:t>°</w:t>
      </w:r>
      <w:r>
        <w:t>C, dor forte que não melhora com analgésicos, - sangramento muito intenso (maior que uma menstruação normal), - corrimento vaginal com mau cheiro, - Sintomas de infecção ou complicações.</w:t>
      </w:r>
    </w:p>
    <w:p w14:paraId="3E4414D7" w14:textId="77777777" w:rsidR="00F7337B" w:rsidRDefault="00F7337B" w:rsidP="003B7CBA">
      <w:pPr>
        <w:jc w:val="both"/>
      </w:pPr>
    </w:p>
    <w:p w14:paraId="540BF808" w14:textId="264849CD" w:rsidR="00A512D9" w:rsidRDefault="00A512D9" w:rsidP="003B7CBA">
      <w:pPr>
        <w:jc w:val="both"/>
      </w:pPr>
      <w:r>
        <w:t>OPÇÕES NÃO CIRÚRGICAS (clínicas, medicamentosas, conservadoras)</w:t>
      </w:r>
    </w:p>
    <w:p w14:paraId="4E9E0094" w14:textId="77777777" w:rsidR="00A512D9" w:rsidRDefault="00A512D9" w:rsidP="003B7CBA">
      <w:pPr>
        <w:jc w:val="both"/>
      </w:pPr>
    </w:p>
    <w:p w14:paraId="101BE018" w14:textId="5C9E716B" w:rsidR="00E67ECD" w:rsidRDefault="00A512D9" w:rsidP="00A512D9">
      <w:pPr>
        <w:ind w:firstLine="1134"/>
        <w:jc w:val="both"/>
      </w:pPr>
      <w:r>
        <w:t xml:space="preserve">A opção em tratamento conservador e sua possibilidade deverão ser discutidos com o médico assistente. </w:t>
      </w:r>
      <w:r w:rsidR="00E67ECD">
        <w:t xml:space="preserve">Poderá eventualmente ser utilizada a </w:t>
      </w:r>
      <w:r w:rsidR="00E67ECD" w:rsidRPr="00E67ECD">
        <w:rPr>
          <w:i/>
          <w:iCs/>
        </w:rPr>
        <w:t>t</w:t>
      </w:r>
      <w:r w:rsidRPr="00E67ECD">
        <w:rPr>
          <w:i/>
          <w:iCs/>
        </w:rPr>
        <w:t>erapêutica hormonal</w:t>
      </w:r>
      <w:r w:rsidR="00E67ECD">
        <w:t xml:space="preserve"> com progestagênios, anticoncepcionais e DIU hormonal (</w:t>
      </w:r>
      <w:r w:rsidR="00E67ECD" w:rsidRPr="00E67ECD">
        <w:t>Sistema intrauterino com levonorgestrel (SIU-LNG)</w:t>
      </w:r>
      <w:r w:rsidR="00E67ECD">
        <w:t>. Medicamentos que atuam na coagulação sanguínea (ácido Tranexâmico) e anti-inflamatórios não esteroidais podem ser utilizados temporariamente para reduzir o volume menstrual.</w:t>
      </w:r>
    </w:p>
    <w:p w14:paraId="429592DB" w14:textId="77777777" w:rsidR="00F7337B" w:rsidRDefault="00F7337B" w:rsidP="00E67ECD">
      <w:pPr>
        <w:jc w:val="both"/>
      </w:pPr>
    </w:p>
    <w:p w14:paraId="366821E1" w14:textId="1A54CEFD" w:rsidR="00E67ECD" w:rsidRDefault="00E67ECD" w:rsidP="00E67ECD">
      <w:pPr>
        <w:jc w:val="both"/>
      </w:pPr>
      <w:r>
        <w:t>OPÇÕES CIRÚRGICAS</w:t>
      </w:r>
    </w:p>
    <w:p w14:paraId="2472B008" w14:textId="2AA89A68" w:rsidR="00E67ECD" w:rsidRDefault="00E67ECD" w:rsidP="00A512D9">
      <w:pPr>
        <w:ind w:firstLine="1134"/>
        <w:jc w:val="both"/>
      </w:pPr>
      <w:r>
        <w:t>Outras opções cirúrgicas incluem a histerectomia (retirada completa do útero), considerada cirurgia de grande porte.</w:t>
      </w:r>
    </w:p>
    <w:p w14:paraId="64BEF6AE" w14:textId="77777777" w:rsidR="00F7337B" w:rsidRDefault="00F7337B" w:rsidP="00E728A9">
      <w:pPr>
        <w:jc w:val="both"/>
      </w:pPr>
    </w:p>
    <w:p w14:paraId="18388A6A" w14:textId="7F2FB851" w:rsidR="00E728A9" w:rsidRDefault="00E728A9" w:rsidP="00E728A9">
      <w:pPr>
        <w:jc w:val="both"/>
      </w:pPr>
      <w:r w:rsidRPr="00E67ECD">
        <w:t>CONSEQUÊNCIAS DO NÃO TRATAMENTO</w:t>
      </w:r>
    </w:p>
    <w:p w14:paraId="4DD5D3C5" w14:textId="29693F57" w:rsidR="003316ED" w:rsidRDefault="00E728A9" w:rsidP="003316ED">
      <w:pPr>
        <w:ind w:firstLine="1134"/>
        <w:jc w:val="both"/>
      </w:pPr>
      <w:r>
        <w:t xml:space="preserve">Fui esclarecido(a) sobre os possíveis resultados e a evolução natural da minha condição caso eu decida não realizar o procedimento planejado quando indicado, </w:t>
      </w:r>
      <w:r w:rsidR="003316ED">
        <w:t xml:space="preserve">que implica em </w:t>
      </w:r>
      <w:r w:rsidR="003316ED" w:rsidRPr="003316ED">
        <w:t xml:space="preserve">perda anormal de sangue </w:t>
      </w:r>
      <w:r w:rsidR="003316ED">
        <w:t xml:space="preserve">que </w:t>
      </w:r>
      <w:r w:rsidR="003316ED" w:rsidRPr="003316ED">
        <w:t>pode atrapalhar a rotina e causar anemia por deficiência de ferro, além de outras complicações. Se o sangramento uterino anormal não for tratado, pode continuar a impactar negativamente a qualidade de vida e a saúde da mulher.</w:t>
      </w:r>
    </w:p>
    <w:p w14:paraId="3735D9F2" w14:textId="77777777" w:rsidR="00F37088" w:rsidRPr="00E728A9" w:rsidRDefault="00F37088" w:rsidP="00F37088">
      <w:pPr>
        <w:jc w:val="both"/>
      </w:pPr>
      <w:r w:rsidRPr="00E728A9">
        <w:t>USO DE SANGUE E DERIVADOS</w:t>
      </w:r>
    </w:p>
    <w:p w14:paraId="55442D09" w14:textId="5C25BB4E" w:rsidR="00F37088" w:rsidRDefault="00F37088" w:rsidP="00F7337B">
      <w:pPr>
        <w:ind w:firstLine="1134"/>
        <w:jc w:val="both"/>
      </w:pPr>
      <w:r>
        <w:lastRenderedPageBreak/>
        <w:t>Fui informado(a) de que durante ou após o procedimento pode haver a necessidade de transfusão de sangue ou uso de produtos sanguíneos.</w:t>
      </w:r>
    </w:p>
    <w:p w14:paraId="17CA124B" w14:textId="553A131B" w:rsidR="003316ED" w:rsidRDefault="00F37088" w:rsidP="00F37088">
      <w:pPr>
        <w:jc w:val="both"/>
      </w:pPr>
      <w:r>
        <w:t xml:space="preserve">- A necessidade de transfusão de </w:t>
      </w:r>
      <w:r w:rsidRPr="00AD262B">
        <w:t xml:space="preserve">e hemoderivados durante </w:t>
      </w:r>
      <w:r w:rsidR="003316ED">
        <w:t xml:space="preserve">ablação de endométrio </w:t>
      </w:r>
      <w:r w:rsidR="003316ED" w:rsidRPr="003316ED">
        <w:t>não é explicitamente mencionada como um risco comum ou parte do procedimento padrão na fonte consultada. No entanto, como em qualquer procedimento cirúrgico, existe um risco inerente de sangramento que, em casos extremos, pode exigir transfusão. Exames pré-operatórios de sangue são realizados para confirmar a ausência de anemia grave e problemas de coagulação, o que ajuda a minimizar o risco de complicações hemorrágicas.</w:t>
      </w:r>
    </w:p>
    <w:p w14:paraId="27EA9A78" w14:textId="77777777" w:rsidR="00F37088" w:rsidRDefault="00F37088" w:rsidP="00F37088">
      <w:pPr>
        <w:ind w:firstLine="1134"/>
        <w:jc w:val="both"/>
      </w:pPr>
      <w:r>
        <w:t>A decisão sobre o uso de sangue e hemoderivados será sempre individualizada, discutida com a paciente e baseada nas circunstâncias clínicas e nas preferências pessoais.</w:t>
      </w:r>
    </w:p>
    <w:p w14:paraId="6E34B72C" w14:textId="77777777" w:rsidR="00F37088" w:rsidRDefault="00F37088" w:rsidP="00F37088">
      <w:pPr>
        <w:ind w:firstLine="1134"/>
        <w:jc w:val="both"/>
      </w:pPr>
      <w:r>
        <w:t>Consentimento específico para sangue:</w:t>
      </w:r>
    </w:p>
    <w:p w14:paraId="7763FB0F" w14:textId="77777777" w:rsidR="00F37088" w:rsidRDefault="00F37088" w:rsidP="00F37088">
      <w:pPr>
        <w:ind w:firstLine="1134"/>
        <w:jc w:val="both"/>
      </w:pPr>
      <w:proofErr w:type="gramStart"/>
      <w:r>
        <w:t>(  )</w:t>
      </w:r>
      <w:proofErr w:type="gramEnd"/>
      <w:r>
        <w:t xml:space="preserve">  CONSINTO com a transfusão de sangue e hemocomponentes, se necessário.</w:t>
      </w:r>
    </w:p>
    <w:p w14:paraId="52E5E311" w14:textId="32671FB4" w:rsidR="0051455D" w:rsidRDefault="00F37088" w:rsidP="00F7337B">
      <w:pPr>
        <w:ind w:firstLine="1134"/>
        <w:jc w:val="both"/>
      </w:pPr>
      <w:proofErr w:type="gramStart"/>
      <w:r>
        <w:t>(  )</w:t>
      </w:r>
      <w:proofErr w:type="gramEnd"/>
      <w:r>
        <w:t xml:space="preserve">  NÃO CONSINTO com a transfusão de sangue e hemocomponentes sob nenhuma circunstância. (Nota: Caso assinalada esta opção, um termo específico de recusa terapêutica deverá ser preenchido).</w:t>
      </w:r>
    </w:p>
    <w:p w14:paraId="658163F2" w14:textId="77777777" w:rsidR="00CE6779" w:rsidRDefault="00CE6779" w:rsidP="00CE6779">
      <w:pPr>
        <w:jc w:val="both"/>
      </w:pPr>
      <w:r>
        <w:t>Caso seja coletado material durante o procedimento autorizo o exame anatomopatológico, assim como citopatológico ou cultura: de material, peças cirúrgicas, órgão, amostra de tecido, fluidos corpóreos, autópsias ou imuno-histoquímica solicitados pelo médico(a) e/ou equipe que acompanha meu caso. (Resolução CFM nº 2.169 de 30 de outubro de 2017).</w:t>
      </w:r>
    </w:p>
    <w:p w14:paraId="2FE41D72" w14:textId="69560012" w:rsidR="00CE6779" w:rsidRDefault="00CE6779" w:rsidP="00CE6779">
      <w:pPr>
        <w:spacing w:after="0"/>
        <w:rPr>
          <w:rFonts w:cstheme="minorHAnsi"/>
          <w:b/>
          <w:bCs/>
          <w:color w:val="000000"/>
        </w:rPr>
      </w:pPr>
      <w:r>
        <w:rPr>
          <w:noProof/>
        </w:rPr>
        <mc:AlternateContent>
          <mc:Choice Requires="wps">
            <w:drawing>
              <wp:anchor distT="45720" distB="45720" distL="114300" distR="114300" simplePos="0" relativeHeight="251659264" behindDoc="0" locked="0" layoutInCell="1" allowOverlap="1" wp14:anchorId="2BC048B1" wp14:editId="54B971F7">
                <wp:simplePos x="0" y="0"/>
                <wp:positionH relativeFrom="column">
                  <wp:posOffset>5715</wp:posOffset>
                </wp:positionH>
                <wp:positionV relativeFrom="paragraph">
                  <wp:posOffset>30480</wp:posOffset>
                </wp:positionV>
                <wp:extent cx="238125" cy="161925"/>
                <wp:effectExtent l="0" t="0" r="28575" b="28575"/>
                <wp:wrapSquare wrapText="bothSides"/>
                <wp:docPr id="1043899941" name="Caixa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132F734B" w14:textId="77777777" w:rsidR="00CE6779" w:rsidRDefault="00CE6779" w:rsidP="00CE6779"/>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C048B1" id="_x0000_t202" coordsize="21600,21600" o:spt="202" path="m,l,21600r21600,l21600,xe">
                <v:stroke joinstyle="miter"/>
                <v:path gradientshapeok="t" o:connecttype="rect"/>
              </v:shapetype>
              <v:shape id="Caixa de Texto 12" o:spid="_x0000_s1026" type="#_x0000_t202" style="position:absolute;margin-left:.45pt;margin-top:2.4pt;width:18.75pt;height:12.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">
                <v:textbox>
                  <w:txbxContent>
                    <w:p w14:paraId="132F734B" w14:textId="77777777" w:rsidR="00CE6779" w:rsidRDefault="00CE6779" w:rsidP="00CE6779"/>
                  </w:txbxContent>
                </v:textbox>
                <w10:wrap type="square"/>
              </v:shape>
            </w:pict>
          </mc:Fallback>
        </mc:AlternateContent>
      </w:r>
      <w:bookmarkStart w:id="0" w:name="_Hlk60755042"/>
      <w:bookmarkStart w:id="1" w:name="_Hlk60754455"/>
      <w:r>
        <w:rPr>
          <w:rFonts w:cstheme="minorHAnsi"/>
          <w:b/>
          <w:bCs/>
          <w:color w:val="000000"/>
        </w:rPr>
        <w:t>LABORATÓRIO DE PATOLOGIA CIRÚRGICA DR. FERDINANDO Q. COSTA LTDA.  </w:t>
      </w:r>
    </w:p>
    <w:p w14:paraId="5D4A72C8" w14:textId="77777777" w:rsidR="00CE6779" w:rsidRDefault="00CE6779" w:rsidP="00CE6779">
      <w:pPr>
        <w:spacing w:after="0"/>
        <w:rPr>
          <w:rFonts w:cstheme="minorHAnsi"/>
          <w:b/>
          <w:bCs/>
          <w:color w:val="000000"/>
        </w:rPr>
      </w:pPr>
      <w:r>
        <w:rPr>
          <w:rFonts w:cstheme="minorHAnsi"/>
          <w:color w:val="000000"/>
        </w:rPr>
        <w:t>Rua Doutor José de Queirós Aranha, 376 – Aclimação/SP – CEP: 04106-062</w:t>
      </w:r>
    </w:p>
    <w:p w14:paraId="0C2250BB" w14:textId="77777777" w:rsidR="00CE6779" w:rsidRDefault="00CE6779" w:rsidP="00CE6779">
      <w:pPr>
        <w:spacing w:after="0"/>
        <w:rPr>
          <w:rFonts w:cstheme="minorHAnsi"/>
          <w:color w:val="000000"/>
        </w:rPr>
      </w:pPr>
      <w:r>
        <w:rPr>
          <w:rFonts w:cstheme="minorHAnsi"/>
          <w:color w:val="000000"/>
        </w:rPr>
        <w:t xml:space="preserve">            Diretor Técnico: Dr. Ricardo Borges da Costa – CRM 53736</w:t>
      </w:r>
    </w:p>
    <w:p w14:paraId="1B7FC2E5" w14:textId="692690BD" w:rsidR="00CE6779" w:rsidRDefault="00CE6779" w:rsidP="00CE6779">
      <w:pPr>
        <w:spacing w:after="0"/>
        <w:rPr>
          <w:rFonts w:cstheme="minorHAnsi"/>
          <w:color w:val="000000"/>
        </w:rPr>
      </w:pPr>
      <w:r>
        <w:rPr>
          <w:noProof/>
        </w:rPr>
        <mc:AlternateContent>
          <mc:Choice Requires="wps">
            <w:drawing>
              <wp:anchor distT="45720" distB="45720" distL="114300" distR="114300" simplePos="0" relativeHeight="251660288" behindDoc="0" locked="0" layoutInCell="1" allowOverlap="1" wp14:anchorId="0AB187C5" wp14:editId="5B2658B9">
                <wp:simplePos x="0" y="0"/>
                <wp:positionH relativeFrom="column">
                  <wp:posOffset>-9525</wp:posOffset>
                </wp:positionH>
                <wp:positionV relativeFrom="paragraph">
                  <wp:posOffset>181610</wp:posOffset>
                </wp:positionV>
                <wp:extent cx="238125" cy="161925"/>
                <wp:effectExtent l="0" t="0" r="28575" b="28575"/>
                <wp:wrapSquare wrapText="bothSides"/>
                <wp:docPr id="1717814181"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1E66BB52" w14:textId="77777777" w:rsidR="00CE6779" w:rsidRDefault="00CE6779" w:rsidP="00CE6779"/>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B187C5" id="Caixa de Texto 11" o:spid="_x0000_s1027" type="#_x0000_t202" style="position:absolute;margin-left:-.75pt;margin-top:14.3pt;width:18.75pt;height:12.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">
                <v:textbox>
                  <w:txbxContent>
                    <w:p w14:paraId="1E66BB52" w14:textId="77777777" w:rsidR="00CE6779" w:rsidRDefault="00CE6779" w:rsidP="00CE6779"/>
                  </w:txbxContent>
                </v:textbox>
                <w10:wrap type="square"/>
              </v:shape>
            </w:pict>
          </mc:Fallback>
        </mc:AlternateContent>
      </w:r>
    </w:p>
    <w:p w14:paraId="0F647E12" w14:textId="77777777" w:rsidR="00CE6779" w:rsidRDefault="00CE6779" w:rsidP="00CE6779">
      <w:pPr>
        <w:spacing w:after="0"/>
        <w:rPr>
          <w:rFonts w:cstheme="minorHAnsi"/>
          <w:b/>
          <w:bCs/>
          <w:color w:val="000000"/>
        </w:rPr>
      </w:pPr>
      <w:r>
        <w:rPr>
          <w:rFonts w:cstheme="minorHAnsi"/>
          <w:b/>
          <w:bCs/>
          <w:color w:val="000000"/>
        </w:rPr>
        <w:t>SALOMÃO E ZOPPI SERVIÇOS MÉDICOS E PARTICIPAÇÕES S/A</w:t>
      </w:r>
    </w:p>
    <w:p w14:paraId="1D4538D4" w14:textId="77777777" w:rsidR="00CE6779" w:rsidRDefault="00CE6779" w:rsidP="00CE6779">
      <w:pPr>
        <w:spacing w:after="0"/>
        <w:rPr>
          <w:rFonts w:cstheme="minorHAnsi"/>
          <w:b/>
          <w:bCs/>
          <w:color w:val="000000"/>
        </w:rPr>
      </w:pPr>
      <w:r>
        <w:rPr>
          <w:rFonts w:cstheme="minorHAnsi"/>
          <w:color w:val="000000"/>
        </w:rPr>
        <w:t xml:space="preserve">Avenida </w:t>
      </w:r>
      <w:proofErr w:type="spellStart"/>
      <w:r>
        <w:rPr>
          <w:rFonts w:cstheme="minorHAnsi"/>
          <w:color w:val="000000"/>
        </w:rPr>
        <w:t>Carinás</w:t>
      </w:r>
      <w:proofErr w:type="spellEnd"/>
      <w:r>
        <w:rPr>
          <w:rFonts w:cstheme="minorHAnsi"/>
          <w:color w:val="000000"/>
        </w:rPr>
        <w:t>, 635 – Moema/SP – CEP: 04086-011</w:t>
      </w:r>
    </w:p>
    <w:p w14:paraId="03A1F104" w14:textId="77777777" w:rsidR="00CE6779" w:rsidRDefault="00CE6779" w:rsidP="00CE6779">
      <w:pPr>
        <w:spacing w:after="0"/>
        <w:rPr>
          <w:rFonts w:cstheme="minorHAnsi"/>
          <w:color w:val="000000"/>
        </w:rPr>
      </w:pPr>
      <w:r>
        <w:rPr>
          <w:rFonts w:cstheme="minorHAnsi"/>
          <w:color w:val="000000"/>
        </w:rPr>
        <w:t xml:space="preserve">           Diretor Técnico: Dr. Gianfranco Zampieri – CRM 43268</w:t>
      </w:r>
    </w:p>
    <w:p w14:paraId="76A7CB51" w14:textId="77777777" w:rsidR="00CE6779" w:rsidRDefault="00CE6779" w:rsidP="00CE6779">
      <w:pPr>
        <w:spacing w:after="0"/>
        <w:rPr>
          <w:rFonts w:cstheme="minorHAnsi"/>
          <w:color w:val="000000"/>
        </w:rPr>
      </w:pPr>
    </w:p>
    <w:p w14:paraId="1E2FCA5B" w14:textId="62127493" w:rsidR="00CE6779" w:rsidRDefault="00CE6779" w:rsidP="00CE6779">
      <w:pPr>
        <w:spacing w:after="0"/>
        <w:rPr>
          <w:rFonts w:cstheme="minorHAnsi"/>
          <w:b/>
          <w:bCs/>
          <w:color w:val="000000"/>
        </w:rPr>
      </w:pPr>
      <w:r>
        <w:rPr>
          <w:noProof/>
        </w:rPr>
        <mc:AlternateContent>
          <mc:Choice Requires="wps">
            <w:drawing>
              <wp:anchor distT="45720" distB="45720" distL="114300" distR="114300" simplePos="0" relativeHeight="251661312" behindDoc="0" locked="0" layoutInCell="1" allowOverlap="1" wp14:anchorId="57B23F65" wp14:editId="4A7E15AD">
                <wp:simplePos x="0" y="0"/>
                <wp:positionH relativeFrom="column">
                  <wp:posOffset>-9525</wp:posOffset>
                </wp:positionH>
                <wp:positionV relativeFrom="paragraph">
                  <wp:posOffset>26670</wp:posOffset>
                </wp:positionV>
                <wp:extent cx="238125" cy="161925"/>
                <wp:effectExtent l="0" t="0" r="28575" b="28575"/>
                <wp:wrapSquare wrapText="bothSides"/>
                <wp:docPr id="1024155867" name="Caixa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662CFFAB" w14:textId="77777777" w:rsidR="00CE6779" w:rsidRDefault="00CE6779" w:rsidP="00CE6779"/>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B23F65" id="Caixa de Texto 10" o:spid="_x0000_s1028" type="#_x0000_t202" style="position:absolute;margin-left:-.75pt;margin-top:2.1pt;width:18.75pt;height:1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">
                <v:textbox>
                  <w:txbxContent>
                    <w:p w14:paraId="662CFFAB" w14:textId="77777777" w:rsidR="00CE6779" w:rsidRDefault="00CE6779" w:rsidP="00CE6779"/>
                  </w:txbxContent>
                </v:textbox>
                <w10:wrap type="square"/>
              </v:shape>
            </w:pict>
          </mc:Fallback>
        </mc:AlternateContent>
      </w:r>
      <w:r>
        <w:rPr>
          <w:rFonts w:cstheme="minorHAnsi"/>
          <w:b/>
          <w:bCs/>
          <w:color w:val="000000"/>
        </w:rPr>
        <w:t>GIP MEDICINA DIAGNÓSTICA S/A – FEMME LABORATÓRIO DA MULHER</w:t>
      </w:r>
    </w:p>
    <w:p w14:paraId="2A72B623" w14:textId="77777777" w:rsidR="00CE6779" w:rsidRDefault="00CE6779" w:rsidP="00CE6779">
      <w:pPr>
        <w:spacing w:after="0"/>
        <w:rPr>
          <w:rFonts w:cstheme="minorHAnsi"/>
          <w:color w:val="000000"/>
        </w:rPr>
      </w:pPr>
      <w:r>
        <w:rPr>
          <w:rFonts w:cstheme="minorHAnsi"/>
          <w:color w:val="000000"/>
        </w:rPr>
        <w:t>Rua Afonso Freitas, 188 – Paraíso/SP – CEP: 04006-050</w:t>
      </w:r>
    </w:p>
    <w:p w14:paraId="0DC23595" w14:textId="77777777" w:rsidR="00CE6779" w:rsidRDefault="00CE6779" w:rsidP="00CE6779">
      <w:pPr>
        <w:spacing w:after="0"/>
        <w:rPr>
          <w:rFonts w:cstheme="minorHAnsi"/>
          <w:color w:val="000000"/>
        </w:rPr>
      </w:pPr>
      <w:r>
        <w:rPr>
          <w:rFonts w:cstheme="minorHAnsi"/>
          <w:color w:val="000000"/>
        </w:rPr>
        <w:t xml:space="preserve">            Diretor Técnico: Dr. Rogério </w:t>
      </w:r>
      <w:proofErr w:type="spellStart"/>
      <w:r>
        <w:rPr>
          <w:rFonts w:cstheme="minorHAnsi"/>
          <w:color w:val="000000"/>
        </w:rPr>
        <w:t>Ciarcia</w:t>
      </w:r>
      <w:proofErr w:type="spellEnd"/>
      <w:r>
        <w:rPr>
          <w:rFonts w:cstheme="minorHAnsi"/>
          <w:color w:val="000000"/>
        </w:rPr>
        <w:t xml:space="preserve"> Ramires – CRM 76530</w:t>
      </w:r>
    </w:p>
    <w:p w14:paraId="6E8E58F0" w14:textId="6816FFF6" w:rsidR="00CE6779" w:rsidRDefault="00CE6779" w:rsidP="00CE6779">
      <w:pPr>
        <w:spacing w:after="0"/>
        <w:rPr>
          <w:rFonts w:cstheme="minorHAnsi"/>
          <w:color w:val="000000"/>
        </w:rPr>
      </w:pPr>
      <w:r>
        <w:rPr>
          <w:noProof/>
        </w:rPr>
        <mc:AlternateContent>
          <mc:Choice Requires="wps">
            <w:drawing>
              <wp:anchor distT="45720" distB="45720" distL="114300" distR="114300" simplePos="0" relativeHeight="251662336" behindDoc="0" locked="0" layoutInCell="1" allowOverlap="1" wp14:anchorId="6C36F3AF" wp14:editId="62BC2CFE">
                <wp:simplePos x="0" y="0"/>
                <wp:positionH relativeFrom="column">
                  <wp:posOffset>-19050</wp:posOffset>
                </wp:positionH>
                <wp:positionV relativeFrom="paragraph">
                  <wp:posOffset>191135</wp:posOffset>
                </wp:positionV>
                <wp:extent cx="238125" cy="161925"/>
                <wp:effectExtent l="0" t="0" r="28575" b="28575"/>
                <wp:wrapSquare wrapText="bothSides"/>
                <wp:docPr id="87786555"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67593CE1" w14:textId="77777777" w:rsidR="00CE6779" w:rsidRDefault="00CE6779" w:rsidP="00CE6779"/>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36F3AF" id="Caixa de Texto 9" o:spid="_x0000_s1029" type="#_x0000_t202" style="position:absolute;margin-left:-1.5pt;margin-top:15.05pt;width:18.75pt;height:12.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">
                <v:textbox>
                  <w:txbxContent>
                    <w:p w14:paraId="67593CE1" w14:textId="77777777" w:rsidR="00CE6779" w:rsidRDefault="00CE6779" w:rsidP="00CE6779"/>
                  </w:txbxContent>
                </v:textbox>
                <w10:wrap type="square"/>
              </v:shape>
            </w:pict>
          </mc:Fallback>
        </mc:AlternateContent>
      </w:r>
    </w:p>
    <w:p w14:paraId="65F6D7C9" w14:textId="77777777" w:rsidR="00CE6779" w:rsidRDefault="00CE6779" w:rsidP="00CE6779">
      <w:pPr>
        <w:spacing w:after="0"/>
        <w:rPr>
          <w:rFonts w:cstheme="minorHAnsi"/>
          <w:b/>
          <w:bCs/>
          <w:color w:val="000000"/>
        </w:rPr>
      </w:pPr>
      <w:r>
        <w:rPr>
          <w:rFonts w:cstheme="minorHAnsi"/>
          <w:b/>
          <w:bCs/>
          <w:color w:val="000000"/>
        </w:rPr>
        <w:t>DIAGNÓSTICOS DA AMÉRICA S/A – DASA (</w:t>
      </w:r>
      <w:proofErr w:type="spellStart"/>
      <w:r>
        <w:rPr>
          <w:rFonts w:cstheme="minorHAnsi"/>
          <w:b/>
          <w:bCs/>
          <w:color w:val="000000"/>
        </w:rPr>
        <w:t>GeneOne</w:t>
      </w:r>
      <w:proofErr w:type="spellEnd"/>
      <w:r>
        <w:rPr>
          <w:rFonts w:cstheme="minorHAnsi"/>
          <w:b/>
          <w:bCs/>
          <w:color w:val="000000"/>
        </w:rPr>
        <w:t>)</w:t>
      </w:r>
    </w:p>
    <w:p w14:paraId="49C129BD" w14:textId="77777777" w:rsidR="00CE6779" w:rsidRDefault="00CE6779" w:rsidP="00CE6779">
      <w:pPr>
        <w:spacing w:after="0"/>
        <w:rPr>
          <w:rFonts w:cstheme="minorHAnsi"/>
          <w:color w:val="000000"/>
        </w:rPr>
      </w:pPr>
      <w:r>
        <w:rPr>
          <w:rFonts w:cstheme="minorHAnsi"/>
          <w:color w:val="000000"/>
        </w:rPr>
        <w:t>Avenida Juruá, 434 – Alphaville – Barueri/SP – CEP: 06455-010</w:t>
      </w:r>
    </w:p>
    <w:p w14:paraId="126B0AD5" w14:textId="77777777" w:rsidR="00CE6779" w:rsidRDefault="00CE6779" w:rsidP="00CE6779">
      <w:pPr>
        <w:spacing w:after="100" w:afterAutospacing="1"/>
        <w:rPr>
          <w:rFonts w:cstheme="minorHAnsi"/>
          <w:color w:val="000000"/>
        </w:rPr>
      </w:pPr>
      <w:r>
        <w:rPr>
          <w:rFonts w:cstheme="minorHAnsi"/>
          <w:color w:val="000000"/>
        </w:rPr>
        <w:t xml:space="preserve">           Diretor Técnico: Dra. Marcia Simões Cortinhas – CRM 91809</w:t>
      </w:r>
    </w:p>
    <w:p w14:paraId="2F8B58AF" w14:textId="77777777" w:rsidR="00CE6779" w:rsidRDefault="00CE6779" w:rsidP="00CE6779">
      <w:pPr>
        <w:spacing w:after="100" w:afterAutospacing="1"/>
        <w:jc w:val="both"/>
      </w:pPr>
      <w:bookmarkStart w:id="2" w:name="_Hlk60756515"/>
      <w:r>
        <w:t>Declara a paciente estar ciente que o material coletado durante o procedimento foi encaminhado para o laboratório acima assinalado.</w:t>
      </w:r>
    </w:p>
    <w:p w14:paraId="0FD5FA1C" w14:textId="77777777" w:rsidR="00CE6779" w:rsidRDefault="00CE6779" w:rsidP="00CE6779">
      <w:pPr>
        <w:spacing w:after="100" w:afterAutospacing="1"/>
        <w:rPr>
          <w:rFonts w:cstheme="minorHAnsi"/>
          <w:color w:val="000000"/>
        </w:rPr>
      </w:pPr>
      <w:r>
        <w:t>Ciente _______________________________________________________________________</w:t>
      </w:r>
    </w:p>
    <w:bookmarkEnd w:id="0"/>
    <w:bookmarkEnd w:id="1"/>
    <w:bookmarkEnd w:id="2"/>
    <w:p w14:paraId="1EE8B10E" w14:textId="77777777" w:rsidR="00CE6779" w:rsidRDefault="00CE6779" w:rsidP="00CE6779">
      <w:pPr>
        <w:jc w:val="both"/>
      </w:pPr>
      <w:r>
        <w:t>- O paciente tem o direito de optar pela realização de seu exame em laboratório da sua escolha, devendo, nesse caso, receber orientações para que ele próprio possa providenciar esse encaminhamento, assinando um respectivo termo de responsabilidade. (Resolução nº 20, de 10 de abril de 2014, da Anvisa)</w:t>
      </w:r>
    </w:p>
    <w:p w14:paraId="516EBF71" w14:textId="77777777" w:rsidR="00CE6779" w:rsidRDefault="00CE6779" w:rsidP="00F7337B">
      <w:pPr>
        <w:ind w:firstLine="1134"/>
        <w:jc w:val="both"/>
      </w:pPr>
    </w:p>
    <w:p w14:paraId="1E0A1F70" w14:textId="77777777" w:rsidR="0051455D" w:rsidRPr="00904088" w:rsidRDefault="0051455D" w:rsidP="0051455D">
      <w:pPr>
        <w:spacing w:after="100" w:afterAutospacing="1"/>
        <w:ind w:firstLine="1134"/>
        <w:jc w:val="both"/>
      </w:pPr>
      <w:r w:rsidRPr="00904088">
        <w:lastRenderedPageBreak/>
        <w:t>Após ler cuidadosamente este documento, tive a oportunidade de perguntar e esclarecer todas as minhas dúvidas com relação ao procedimento e suas intercorrências, as quais me foram esclarecidas.</w:t>
      </w:r>
    </w:p>
    <w:p w14:paraId="0564C131" w14:textId="65AEE387" w:rsidR="0051455D" w:rsidRDefault="0051455D" w:rsidP="0051455D">
      <w:pPr>
        <w:spacing w:after="100" w:afterAutospacing="1"/>
        <w:ind w:firstLine="1134"/>
        <w:jc w:val="both"/>
      </w:pPr>
      <w:r>
        <w:t>Declaro que li e compreendi a realização do procedimento</w:t>
      </w:r>
      <w:r w:rsidR="00AA7D4D">
        <w:t xml:space="preserve"> ABLAÇÃO ENDOMETRIAL,</w:t>
      </w:r>
      <w:r>
        <w:t xml:space="preserve"> suas limitações e eventuais complicações e CONSINTO a realização deles</w:t>
      </w:r>
      <w:r w:rsidR="00E728A9">
        <w:t xml:space="preserve"> </w:t>
      </w:r>
      <w:r w:rsidR="00E728A9" w:rsidRPr="00AD262B">
        <w:t>bem como a tomarem as condutas necessárias em caso de situações imprevistas e emergenciais durante o ato cirúrgico que demandem intervenção imediata para preservar minha vida ou saúde.</w:t>
      </w:r>
    </w:p>
    <w:p w14:paraId="06D3D1E7" w14:textId="2072A9E5" w:rsidR="0051455D" w:rsidRDefault="0051455D" w:rsidP="00F7337B">
      <w:pPr>
        <w:spacing w:after="100" w:afterAutospacing="1"/>
        <w:ind w:firstLine="1134"/>
        <w:jc w:val="both"/>
      </w:pPr>
      <w:r>
        <w:t>Esse Termo de Consentimento poderá ser revogado a qualquer tempo antes da realização da cirurgia.</w:t>
      </w:r>
    </w:p>
    <w:p w14:paraId="07283CE6" w14:textId="77777777" w:rsidR="0051455D" w:rsidRDefault="0051455D" w:rsidP="0051455D">
      <w:pPr>
        <w:spacing w:after="100" w:afterAutospacing="1"/>
        <w:jc w:val="both"/>
      </w:pPr>
      <w:r>
        <w:t>Data:___/___/______ Hora:_______</w:t>
      </w:r>
    </w:p>
    <w:p w14:paraId="2DB4FCF4" w14:textId="77777777" w:rsidR="0051455D" w:rsidRDefault="0051455D" w:rsidP="0051455D">
      <w:pPr>
        <w:spacing w:after="100" w:afterAutospacing="1"/>
        <w:jc w:val="both"/>
      </w:pPr>
    </w:p>
    <w:p w14:paraId="1358D55D" w14:textId="77777777" w:rsidR="0051455D" w:rsidRPr="00BD5F46" w:rsidRDefault="0051455D" w:rsidP="0051455D">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_________________________________</w:t>
      </w:r>
      <w:r>
        <w:rPr>
          <w:rFonts w:asciiTheme="minorHAnsi" w:hAnsiTheme="minorHAnsi" w:cstheme="minorHAnsi"/>
          <w:sz w:val="22"/>
          <w:szCs w:val="22"/>
        </w:rPr>
        <w:t>_____________</w:t>
      </w:r>
      <w:r w:rsidRPr="00BD5F46">
        <w:rPr>
          <w:rFonts w:asciiTheme="minorHAnsi" w:hAnsiTheme="minorHAnsi" w:cstheme="minorHAnsi"/>
          <w:sz w:val="22"/>
          <w:szCs w:val="22"/>
        </w:rPr>
        <w:t xml:space="preserve">__ </w:t>
      </w:r>
    </w:p>
    <w:p w14:paraId="1BD90EC7" w14:textId="69EC8996" w:rsidR="0051455D" w:rsidRPr="00BD5F46" w:rsidRDefault="0051455D" w:rsidP="0051455D">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Assinatura da Paciente e/ou Responsável</w:t>
      </w:r>
    </w:p>
    <w:p w14:paraId="7118AA61" w14:textId="77777777" w:rsidR="0051455D" w:rsidRDefault="0051455D" w:rsidP="0051455D">
      <w:pPr>
        <w:pStyle w:val="Default"/>
        <w:spacing w:after="100" w:afterAutospacing="1" w:line="259" w:lineRule="auto"/>
        <w:jc w:val="both"/>
        <w:rPr>
          <w:rFonts w:asciiTheme="minorHAnsi" w:hAnsiTheme="minorHAnsi" w:cstheme="minorHAnsi"/>
          <w:b/>
          <w:bCs/>
          <w:sz w:val="22"/>
          <w:szCs w:val="22"/>
          <w:u w:val="single"/>
        </w:rPr>
      </w:pPr>
      <w:r w:rsidRPr="00580F4A">
        <w:rPr>
          <w:rFonts w:asciiTheme="minorHAnsi" w:hAnsiTheme="minorHAnsi" w:cstheme="minorHAnsi"/>
          <w:b/>
          <w:bCs/>
          <w:sz w:val="22"/>
          <w:szCs w:val="22"/>
          <w:u w:val="single"/>
        </w:rPr>
        <w:t>PREENCHIMENTO MÉDICO</w:t>
      </w:r>
    </w:p>
    <w:p w14:paraId="5A4D2D05" w14:textId="7AF4E7EF" w:rsidR="0051455D" w:rsidRDefault="0051455D" w:rsidP="0051455D">
      <w:pPr>
        <w:spacing w:after="100" w:afterAutospacing="1"/>
        <w:jc w:val="both"/>
      </w:pPr>
      <w:r>
        <w:t xml:space="preserve">CONFIRMO que expliquei detalhadamente para a paciente o propósito, os riscos e os benefícios da </w:t>
      </w:r>
      <w:r w:rsidR="00F7337B">
        <w:t>ABLAÇÃO ENDOMETRIAL</w:t>
      </w:r>
      <w:r>
        <w:t>.</w:t>
      </w:r>
    </w:p>
    <w:p w14:paraId="5DC4F44D" w14:textId="77777777" w:rsidR="0051455D" w:rsidRDefault="0051455D" w:rsidP="0051455D">
      <w:pPr>
        <w:spacing w:after="100" w:afterAutospacing="1"/>
        <w:jc w:val="both"/>
      </w:pPr>
      <w:r>
        <w:t xml:space="preserve">NOME: ___________________________________________ CREMESP: ___________________ </w:t>
      </w:r>
    </w:p>
    <w:p w14:paraId="51717561" w14:textId="2E8F8098" w:rsidR="00F34F5E" w:rsidRDefault="0051455D" w:rsidP="00F7337B">
      <w:pPr>
        <w:spacing w:after="100" w:afterAutospacing="1"/>
        <w:jc w:val="both"/>
      </w:pPr>
      <w:r>
        <w:t>ASSINATURA___________________________________________________________________</w:t>
      </w:r>
    </w:p>
    <w:sectPr w:rsidR="00F34F5E" w:rsidSect="00992A69">
      <w:headerReference w:type="default" r:id="rId8"/>
      <w:pgSz w:w="11906" w:h="16838"/>
      <w:pgMar w:top="851"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F5A87" w14:textId="77777777" w:rsidR="00395404" w:rsidRDefault="00395404" w:rsidP="0051455D">
      <w:pPr>
        <w:spacing w:after="0" w:line="240" w:lineRule="auto"/>
      </w:pPr>
      <w:r>
        <w:separator/>
      </w:r>
    </w:p>
  </w:endnote>
  <w:endnote w:type="continuationSeparator" w:id="0">
    <w:p w14:paraId="3056B057" w14:textId="77777777" w:rsidR="00395404" w:rsidRDefault="00395404" w:rsidP="00514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F01E8" w14:textId="77777777" w:rsidR="00395404" w:rsidRDefault="00395404" w:rsidP="0051455D">
      <w:pPr>
        <w:spacing w:after="0" w:line="240" w:lineRule="auto"/>
      </w:pPr>
      <w:r>
        <w:separator/>
      </w:r>
    </w:p>
  </w:footnote>
  <w:footnote w:type="continuationSeparator" w:id="0">
    <w:p w14:paraId="64A0BEEF" w14:textId="77777777" w:rsidR="00395404" w:rsidRDefault="00395404" w:rsidP="005145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9FB57" w14:textId="50A32239" w:rsidR="00A75B3F" w:rsidRDefault="00A75B3F">
    <w:pPr>
      <w:pStyle w:val="Cabealho"/>
      <w:rPr>
        <w:noProof/>
      </w:rPr>
    </w:pPr>
  </w:p>
  <w:p w14:paraId="3C1FDBD8" w14:textId="77777777" w:rsidR="0051455D" w:rsidRDefault="0051455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7A0851E"/>
    <w:lvl w:ilvl="0">
      <w:start w:val="1"/>
      <w:numFmt w:val="bullet"/>
      <w:pStyle w:val="Commarcadores"/>
      <w:lvlText w:val=""/>
      <w:lvlJc w:val="left"/>
      <w:pPr>
        <w:tabs>
          <w:tab w:val="num" w:pos="360"/>
        </w:tabs>
        <w:ind w:left="360" w:hanging="360"/>
      </w:pPr>
      <w:rPr>
        <w:rFonts w:ascii="Symbol" w:hAnsi="Symbol" w:hint="default"/>
      </w:rPr>
    </w:lvl>
  </w:abstractNum>
  <w:num w:numId="1" w16cid:durableId="1142163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55D"/>
    <w:rsid w:val="00025EAA"/>
    <w:rsid w:val="00042270"/>
    <w:rsid w:val="00092AEA"/>
    <w:rsid w:val="00101DF3"/>
    <w:rsid w:val="003316ED"/>
    <w:rsid w:val="00395404"/>
    <w:rsid w:val="003B58ED"/>
    <w:rsid w:val="003B7CBA"/>
    <w:rsid w:val="00451D2B"/>
    <w:rsid w:val="0051455D"/>
    <w:rsid w:val="00523F2C"/>
    <w:rsid w:val="00624454"/>
    <w:rsid w:val="00687ECF"/>
    <w:rsid w:val="00712875"/>
    <w:rsid w:val="00934D03"/>
    <w:rsid w:val="00992A69"/>
    <w:rsid w:val="00A512D9"/>
    <w:rsid w:val="00A73F5C"/>
    <w:rsid w:val="00A75B3F"/>
    <w:rsid w:val="00AA7D4D"/>
    <w:rsid w:val="00AB3833"/>
    <w:rsid w:val="00BA21CF"/>
    <w:rsid w:val="00C54225"/>
    <w:rsid w:val="00CA71B3"/>
    <w:rsid w:val="00CE6779"/>
    <w:rsid w:val="00CE6C14"/>
    <w:rsid w:val="00D674E5"/>
    <w:rsid w:val="00DD44FB"/>
    <w:rsid w:val="00DD5C1A"/>
    <w:rsid w:val="00DD61DC"/>
    <w:rsid w:val="00E67ECD"/>
    <w:rsid w:val="00E71A02"/>
    <w:rsid w:val="00E728A9"/>
    <w:rsid w:val="00E96F9C"/>
    <w:rsid w:val="00EB55DF"/>
    <w:rsid w:val="00F34F5E"/>
    <w:rsid w:val="00F37088"/>
    <w:rsid w:val="00F710E1"/>
    <w:rsid w:val="00F7337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11A06"/>
  <w15:chartTrackingRefBased/>
  <w15:docId w15:val="{E84FE83B-24B5-4202-A770-E62B64B82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455D"/>
    <w:rPr>
      <w:kern w:val="0"/>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1455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1455D"/>
    <w:rPr>
      <w:kern w:val="0"/>
      <w14:ligatures w14:val="none"/>
    </w:rPr>
  </w:style>
  <w:style w:type="paragraph" w:customStyle="1" w:styleId="Default">
    <w:name w:val="Default"/>
    <w:rsid w:val="0051455D"/>
    <w:pPr>
      <w:autoSpaceDE w:val="0"/>
      <w:autoSpaceDN w:val="0"/>
      <w:adjustRightInd w:val="0"/>
      <w:spacing w:after="0" w:line="240" w:lineRule="auto"/>
    </w:pPr>
    <w:rPr>
      <w:rFonts w:ascii="Arial" w:hAnsi="Arial" w:cs="Arial"/>
      <w:color w:val="000000"/>
      <w:kern w:val="0"/>
      <w:sz w:val="24"/>
      <w:szCs w:val="24"/>
      <w14:ligatures w14:val="none"/>
    </w:rPr>
  </w:style>
  <w:style w:type="paragraph" w:styleId="Rodap">
    <w:name w:val="footer"/>
    <w:basedOn w:val="Normal"/>
    <w:link w:val="RodapChar"/>
    <w:uiPriority w:val="99"/>
    <w:unhideWhenUsed/>
    <w:rsid w:val="0051455D"/>
    <w:pPr>
      <w:tabs>
        <w:tab w:val="center" w:pos="4252"/>
        <w:tab w:val="right" w:pos="8504"/>
      </w:tabs>
      <w:spacing w:after="0" w:line="240" w:lineRule="auto"/>
    </w:pPr>
  </w:style>
  <w:style w:type="character" w:customStyle="1" w:styleId="RodapChar">
    <w:name w:val="Rodapé Char"/>
    <w:basedOn w:val="Fontepargpadro"/>
    <w:link w:val="Rodap"/>
    <w:uiPriority w:val="99"/>
    <w:rsid w:val="0051455D"/>
    <w:rPr>
      <w:kern w:val="0"/>
      <w14:ligatures w14:val="none"/>
    </w:rPr>
  </w:style>
  <w:style w:type="paragraph" w:styleId="Commarcadores">
    <w:name w:val="List Bullet"/>
    <w:basedOn w:val="Normal"/>
    <w:uiPriority w:val="99"/>
    <w:unhideWhenUsed/>
    <w:rsid w:val="00E728A9"/>
    <w:pPr>
      <w:numPr>
        <w:numId w:val="1"/>
      </w:numPr>
      <w:tabs>
        <w:tab w:val="clear" w:pos="360"/>
      </w:tabs>
      <w:spacing w:after="200" w:line="276" w:lineRule="auto"/>
      <w:ind w:left="0" w:firstLine="0"/>
      <w:contextualSpacing/>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5</Pages>
  <Words>1573</Words>
  <Characters>8495</Characters>
  <Application>Microsoft Office Word</Application>
  <DocSecurity>0</DocSecurity>
  <Lines>70</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Müller</dc:creator>
  <cp:keywords/>
  <dc:description/>
  <cp:lastModifiedBy>Valeria Baptista Sella Lucas</cp:lastModifiedBy>
  <cp:revision>10</cp:revision>
  <dcterms:created xsi:type="dcterms:W3CDTF">2026-04-14T19:49:00Z</dcterms:created>
  <dcterms:modified xsi:type="dcterms:W3CDTF">2026-08-05T18:37:00Z</dcterms:modified>
</cp:coreProperties>
</file>